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7500"/>
      </w:tblGrid>
      <w:tr w:rsidR="00583AB8" w:rsidRPr="008E68B5" w:rsidTr="00F63B2D">
        <w:tc>
          <w:tcPr>
            <w:tcW w:w="2128" w:type="dxa"/>
          </w:tcPr>
          <w:p w:rsidR="00583AB8" w:rsidRPr="008E68B5" w:rsidRDefault="00583AB8" w:rsidP="008E68B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E68B5">
              <w:rPr>
                <w:b/>
                <w:sz w:val="24"/>
                <w:szCs w:val="24"/>
              </w:rPr>
              <w:t>Den Indre Visdom</w:t>
            </w:r>
          </w:p>
        </w:tc>
        <w:tc>
          <w:tcPr>
            <w:tcW w:w="7500" w:type="dxa"/>
            <w:tcBorders>
              <w:top w:val="single" w:sz="4" w:space="0" w:color="auto"/>
              <w:bottom w:val="nil"/>
            </w:tcBorders>
          </w:tcPr>
          <w:p w:rsidR="00583AB8" w:rsidRPr="008E68B5" w:rsidRDefault="00583AB8" w:rsidP="00C22A6D">
            <w:pPr>
              <w:tabs>
                <w:tab w:val="left" w:pos="5370"/>
              </w:tabs>
              <w:rPr>
                <w:b/>
              </w:rPr>
            </w:pPr>
            <w:r w:rsidRPr="008E68B5">
              <w:rPr>
                <w:b/>
              </w:rPr>
              <w:t>Modul 2</w:t>
            </w:r>
            <w:r>
              <w:rPr>
                <w:b/>
              </w:rPr>
              <w:t xml:space="preserve">        </w:t>
            </w:r>
            <w:r w:rsidRPr="008E68B5">
              <w:rPr>
                <w:b/>
              </w:rPr>
              <w:t>Lektion 2</w:t>
            </w:r>
          </w:p>
        </w:tc>
      </w:tr>
      <w:tr w:rsidR="008E68B5" w:rsidTr="00A42263">
        <w:tc>
          <w:tcPr>
            <w:tcW w:w="2128" w:type="dxa"/>
          </w:tcPr>
          <w:p w:rsidR="008E68B5" w:rsidRPr="008E68B5" w:rsidRDefault="008E68B5" w:rsidP="008E68B5">
            <w:pPr>
              <w:jc w:val="center"/>
              <w:rPr>
                <w:b/>
              </w:rPr>
            </w:pPr>
            <w:r w:rsidRPr="008E68B5">
              <w:rPr>
                <w:b/>
              </w:rPr>
              <w:t>Læringsmål</w:t>
            </w:r>
          </w:p>
        </w:tc>
        <w:tc>
          <w:tcPr>
            <w:tcW w:w="7500" w:type="dxa"/>
            <w:tcBorders>
              <w:top w:val="nil"/>
            </w:tcBorders>
          </w:tcPr>
          <w:p w:rsidR="008E68B5" w:rsidRDefault="009A0AAA" w:rsidP="00583AB8">
            <w:r>
              <w:t xml:space="preserve">At udvikle kontakt med sig selv. At </w:t>
            </w:r>
            <w:r w:rsidR="00583AB8">
              <w:t xml:space="preserve">lære om </w:t>
            </w:r>
            <w:r>
              <w:t>selvvedligeholdelse og selvopdragelse. At fjerne blokeringer fra energifeltet</w:t>
            </w:r>
          </w:p>
        </w:tc>
      </w:tr>
      <w:tr w:rsidR="008E68B5" w:rsidTr="00A42263">
        <w:tc>
          <w:tcPr>
            <w:tcW w:w="2128" w:type="dxa"/>
          </w:tcPr>
          <w:p w:rsidR="008E68B5" w:rsidRPr="008E68B5" w:rsidRDefault="008E68B5" w:rsidP="008E68B5">
            <w:pPr>
              <w:jc w:val="center"/>
              <w:rPr>
                <w:b/>
              </w:rPr>
            </w:pPr>
            <w:r w:rsidRPr="008E68B5">
              <w:rPr>
                <w:b/>
              </w:rPr>
              <w:t>Evidenskriterier</w:t>
            </w:r>
          </w:p>
        </w:tc>
        <w:tc>
          <w:tcPr>
            <w:tcW w:w="7500" w:type="dxa"/>
          </w:tcPr>
          <w:p w:rsidR="008E68B5" w:rsidRDefault="009A0AAA">
            <w:r>
              <w:t>Eleven kan med sine egne ord forklare, hvad det betyder at have selvfølelse, selverkendelse, selvvedligeholdelse og selvopdragelse – samt begreberne fundament / fodfæste.</w:t>
            </w:r>
            <w:r>
              <w:br/>
              <w:t>Eleven fører og fremviser logbog over de udviklinger, som sker i elevens eget liv på dette område.</w:t>
            </w:r>
          </w:p>
        </w:tc>
      </w:tr>
      <w:tr w:rsidR="008E68B5" w:rsidTr="00A42263">
        <w:tc>
          <w:tcPr>
            <w:tcW w:w="2128" w:type="dxa"/>
          </w:tcPr>
          <w:p w:rsidR="008E68B5" w:rsidRPr="008E68B5" w:rsidRDefault="008E68B5" w:rsidP="009A0AAA">
            <w:pPr>
              <w:jc w:val="center"/>
              <w:rPr>
                <w:b/>
              </w:rPr>
            </w:pPr>
            <w:r w:rsidRPr="008E68B5">
              <w:rPr>
                <w:b/>
              </w:rPr>
              <w:t>Læringstid</w:t>
            </w:r>
            <w:r w:rsidR="009A0AAA">
              <w:rPr>
                <w:b/>
              </w:rPr>
              <w:t xml:space="preserve"> </w:t>
            </w:r>
          </w:p>
        </w:tc>
        <w:tc>
          <w:tcPr>
            <w:tcW w:w="7500" w:type="dxa"/>
          </w:tcPr>
          <w:p w:rsidR="008E68B5" w:rsidRDefault="009A0AAA">
            <w:r>
              <w:t xml:space="preserve">4-5 timer </w:t>
            </w:r>
            <w:r w:rsidRPr="009A0AAA">
              <w:rPr>
                <w:sz w:val="20"/>
                <w:szCs w:val="20"/>
              </w:rPr>
              <w:t>(inden næste lektion kan tages)</w:t>
            </w:r>
          </w:p>
        </w:tc>
      </w:tr>
      <w:tr w:rsidR="008E68B5" w:rsidTr="00A42263">
        <w:tc>
          <w:tcPr>
            <w:tcW w:w="2128" w:type="dxa"/>
          </w:tcPr>
          <w:p w:rsidR="008E68B5" w:rsidRPr="008E68B5" w:rsidRDefault="008E68B5" w:rsidP="008E68B5">
            <w:pPr>
              <w:jc w:val="center"/>
              <w:rPr>
                <w:b/>
              </w:rPr>
            </w:pPr>
            <w:r w:rsidRPr="008E68B5">
              <w:rPr>
                <w:b/>
              </w:rPr>
              <w:t>Meditation / øvelse</w:t>
            </w:r>
          </w:p>
        </w:tc>
        <w:tc>
          <w:tcPr>
            <w:tcW w:w="7500" w:type="dxa"/>
          </w:tcPr>
          <w:p w:rsidR="008E68B5" w:rsidRDefault="009A0AAA" w:rsidP="00F37995">
            <w:r>
              <w:t>2 meditationer</w:t>
            </w:r>
          </w:p>
        </w:tc>
      </w:tr>
      <w:tr w:rsidR="008E68B5" w:rsidTr="00A42263">
        <w:tc>
          <w:tcPr>
            <w:tcW w:w="2128" w:type="dxa"/>
          </w:tcPr>
          <w:p w:rsidR="008E68B5" w:rsidRPr="008E68B5" w:rsidRDefault="00853BFF" w:rsidP="008E68B5">
            <w:pPr>
              <w:jc w:val="center"/>
              <w:rPr>
                <w:b/>
              </w:rPr>
            </w:pPr>
            <w:r>
              <w:rPr>
                <w:b/>
              </w:rPr>
              <w:t>Læringsr</w:t>
            </w:r>
            <w:r w:rsidR="008E68B5" w:rsidRPr="008E68B5">
              <w:rPr>
                <w:b/>
              </w:rPr>
              <w:t>eferencer</w:t>
            </w:r>
          </w:p>
        </w:tc>
        <w:tc>
          <w:tcPr>
            <w:tcW w:w="7500" w:type="dxa"/>
          </w:tcPr>
          <w:p w:rsidR="008E68B5" w:rsidRDefault="009A0AAA" w:rsidP="00F37995">
            <w:r>
              <w:t>Video m Marianne Lane. MP4-filnavn</w:t>
            </w:r>
          </w:p>
        </w:tc>
      </w:tr>
    </w:tbl>
    <w:p w:rsidR="00BB5D13" w:rsidRDefault="00BB5D13"/>
    <w:p w:rsidR="002F576F" w:rsidRDefault="002F576F">
      <w:pPr>
        <w:rPr>
          <w:b/>
          <w:sz w:val="28"/>
          <w:szCs w:val="28"/>
        </w:rPr>
      </w:pPr>
    </w:p>
    <w:p w:rsidR="00AD41E0" w:rsidRPr="002F576F" w:rsidRDefault="00AD41E0">
      <w:pPr>
        <w:rPr>
          <w:b/>
          <w:sz w:val="28"/>
          <w:szCs w:val="28"/>
        </w:rPr>
      </w:pPr>
      <w:r w:rsidRPr="002F576F">
        <w:rPr>
          <w:b/>
          <w:sz w:val="28"/>
          <w:szCs w:val="28"/>
        </w:rPr>
        <w:t>Vigtige begreber og stikord til lektionens indhold:</w:t>
      </w:r>
    </w:p>
    <w:p w:rsidR="00F1015B" w:rsidRDefault="00F1015B" w:rsidP="00F1015B">
      <w:pPr>
        <w:pStyle w:val="Listeafsnit"/>
        <w:numPr>
          <w:ilvl w:val="0"/>
          <w:numId w:val="1"/>
        </w:numPr>
        <w:spacing w:before="240" w:after="120" w:line="276" w:lineRule="auto"/>
        <w:rPr>
          <w:rFonts w:eastAsia="Times New Roman" w:cs="Times New Roman"/>
          <w:b/>
          <w:sz w:val="20"/>
          <w:szCs w:val="20"/>
          <w:lang w:eastAsia="da-DK"/>
        </w:rPr>
      </w:pPr>
      <w:r>
        <w:rPr>
          <w:rFonts w:eastAsia="Times New Roman" w:cs="Times New Roman"/>
          <w:b/>
          <w:sz w:val="20"/>
          <w:szCs w:val="20"/>
          <w:lang w:eastAsia="da-DK"/>
        </w:rPr>
        <w:t>I slutningen af dette materiale finder du de spændende spørgsmål, som andre elever har stillet, sammen med Mariannes svar!</w:t>
      </w:r>
    </w:p>
    <w:p w:rsidR="003577A0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da-DK"/>
        </w:rPr>
        <w:t>E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t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spirituelt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liv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handler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om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at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leve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i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kærlighed, leve anstændigt, leve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afbalanceret og i</w:t>
      </w:r>
      <w:r w:rsidR="00F1015B">
        <w:rPr>
          <w:rFonts w:ascii="Calibri" w:hAnsi="Calibri"/>
          <w:b/>
          <w:sz w:val="20"/>
          <w:szCs w:val="20"/>
          <w:lang w:eastAsia="da-DK"/>
        </w:rPr>
        <w:t xml:space="preserve"> </w:t>
      </w:r>
      <w:r w:rsidR="003577A0" w:rsidRPr="00E122DC">
        <w:rPr>
          <w:rFonts w:ascii="Calibri" w:hAnsi="Calibri"/>
          <w:b/>
          <w:sz w:val="20"/>
          <w:szCs w:val="20"/>
          <w:lang w:eastAsia="da-DK"/>
        </w:rPr>
        <w:t>samhørighed</w:t>
      </w:r>
    </w:p>
    <w:p w:rsidR="003577A0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  <w:lang w:eastAsia="da-DK"/>
        </w:rPr>
        <w:t>D</w:t>
      </w:r>
      <w:r w:rsidR="003577A0" w:rsidRPr="00E122DC">
        <w:rPr>
          <w:b/>
          <w:sz w:val="20"/>
          <w:szCs w:val="20"/>
          <w:lang w:eastAsia="da-DK"/>
        </w:rPr>
        <w:t>e fleste mennesker har gennem livet fået vaner og overlevelsesmekanismer,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gør,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mister og slipper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forbindelsen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til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sig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selv</w:t>
      </w:r>
    </w:p>
    <w:p w:rsidR="003577A0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  <w:lang w:eastAsia="da-DK"/>
        </w:rPr>
        <w:t>F</w:t>
      </w:r>
      <w:r w:rsidR="003577A0" w:rsidRPr="00E122DC">
        <w:rPr>
          <w:b/>
          <w:sz w:val="20"/>
          <w:szCs w:val="20"/>
          <w:lang w:eastAsia="da-DK"/>
        </w:rPr>
        <w:t>undamentet eller fodfæstet er alle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egenskaber,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bærer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jer,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hele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vejen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indefra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ud,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kan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bruge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til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holde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balancen,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manøvrere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feltet,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være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Livet,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aldrig</w:t>
      </w:r>
      <w:r w:rsidR="00F1015B">
        <w:rPr>
          <w:b/>
          <w:sz w:val="20"/>
          <w:szCs w:val="20"/>
          <w:lang w:eastAsia="da-DK"/>
        </w:rPr>
        <w:t xml:space="preserve"> </w:t>
      </w:r>
      <w:r w:rsidR="003577A0" w:rsidRPr="00E122DC">
        <w:rPr>
          <w:b/>
          <w:sz w:val="20"/>
          <w:szCs w:val="20"/>
          <w:lang w:eastAsia="da-DK"/>
        </w:rPr>
        <w:t>er stille</w:t>
      </w:r>
    </w:p>
    <w:p w:rsidR="00E122DC" w:rsidRDefault="002B1852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E122DC">
        <w:rPr>
          <w:b/>
          <w:sz w:val="20"/>
          <w:szCs w:val="20"/>
        </w:rPr>
        <w:t>Selvfølelse er at mærke sig selv</w:t>
      </w:r>
    </w:p>
    <w:p w:rsidR="002B1852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2B1852" w:rsidRPr="00E122DC">
        <w:rPr>
          <w:b/>
          <w:sz w:val="20"/>
          <w:szCs w:val="20"/>
        </w:rPr>
        <w:t>elverkendelse er at reflektere over det</w:t>
      </w:r>
      <w:r w:rsidR="003577A0" w:rsidRPr="00E122DC">
        <w:rPr>
          <w:b/>
          <w:sz w:val="20"/>
          <w:szCs w:val="20"/>
        </w:rPr>
        <w:t>,</w:t>
      </w:r>
      <w:r w:rsidR="002B1852" w:rsidRPr="00E122DC">
        <w:rPr>
          <w:b/>
          <w:sz w:val="20"/>
          <w:szCs w:val="20"/>
        </w:rPr>
        <w:t xml:space="preserve"> </w:t>
      </w:r>
      <w:r w:rsidR="003577A0" w:rsidRPr="00E122DC">
        <w:rPr>
          <w:b/>
          <w:sz w:val="20"/>
          <w:szCs w:val="20"/>
        </w:rPr>
        <w:t>I</w:t>
      </w:r>
      <w:r w:rsidR="002B1852" w:rsidRPr="00E122DC">
        <w:rPr>
          <w:b/>
          <w:sz w:val="20"/>
          <w:szCs w:val="20"/>
        </w:rPr>
        <w:t xml:space="preserve"> mærker</w:t>
      </w:r>
    </w:p>
    <w:p w:rsidR="00B80361" w:rsidRPr="00E122DC" w:rsidRDefault="002B1852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E122DC">
        <w:rPr>
          <w:b/>
          <w:sz w:val="20"/>
          <w:szCs w:val="20"/>
        </w:rPr>
        <w:t xml:space="preserve">Selvvedligeholdelse er </w:t>
      </w:r>
      <w:r w:rsidR="00E122DC">
        <w:rPr>
          <w:b/>
          <w:sz w:val="20"/>
          <w:szCs w:val="20"/>
        </w:rPr>
        <w:t xml:space="preserve">at tage hånd om </w:t>
      </w:r>
      <w:r w:rsidRPr="00E122DC">
        <w:rPr>
          <w:b/>
          <w:sz w:val="20"/>
          <w:szCs w:val="20"/>
        </w:rPr>
        <w:t>naturlige, væsentlige behov</w:t>
      </w:r>
      <w:r w:rsidR="00E122DC">
        <w:rPr>
          <w:b/>
          <w:sz w:val="20"/>
          <w:szCs w:val="20"/>
        </w:rPr>
        <w:t xml:space="preserve"> og at det er rart </w:t>
      </w:r>
      <w:r w:rsidR="00E122DC">
        <w:rPr>
          <w:b/>
          <w:sz w:val="20"/>
          <w:szCs w:val="20"/>
          <w:lang w:eastAsia="da-DK"/>
        </w:rPr>
        <w:t>at</w:t>
      </w:r>
      <w:r w:rsidR="00B80361" w:rsidRPr="00E122DC">
        <w:rPr>
          <w:b/>
          <w:sz w:val="20"/>
          <w:szCs w:val="20"/>
          <w:lang w:eastAsia="da-DK"/>
        </w:rPr>
        <w:t xml:space="preserve"> være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jer</w:t>
      </w:r>
    </w:p>
    <w:p w:rsidR="002B1852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2B1852" w:rsidRPr="00E122DC">
        <w:rPr>
          <w:b/>
          <w:sz w:val="20"/>
          <w:szCs w:val="20"/>
        </w:rPr>
        <w:t>elvopdragelse er at udvikle sig på vejen som et ordentligt menneske, som også passer godt på sig selv</w:t>
      </w:r>
    </w:p>
    <w:p w:rsidR="00B80361" w:rsidRPr="00E122DC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  <w:lang w:eastAsia="da-DK"/>
        </w:rPr>
        <w:t>F</w:t>
      </w:r>
      <w:r w:rsidR="00B80361" w:rsidRPr="00E122DC">
        <w:rPr>
          <w:b/>
          <w:sz w:val="20"/>
          <w:szCs w:val="20"/>
          <w:lang w:eastAsia="da-DK"/>
        </w:rPr>
        <w:t>undamentet bærer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egenskaber,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gør,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kan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rumme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erkendelser,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kører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den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dybeste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underbevidsthed,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rumme,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erkendelser,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trækker</w:t>
      </w:r>
      <w:r w:rsidR="00F1015B">
        <w:rPr>
          <w:b/>
          <w:sz w:val="20"/>
          <w:szCs w:val="20"/>
          <w:lang w:eastAsia="da-DK"/>
        </w:rPr>
        <w:t xml:space="preserve"> </w:t>
      </w:r>
      <w:r w:rsidR="00B80361" w:rsidRPr="00E122DC">
        <w:rPr>
          <w:b/>
          <w:sz w:val="20"/>
          <w:szCs w:val="20"/>
          <w:lang w:eastAsia="da-DK"/>
        </w:rPr>
        <w:t>ind.</w:t>
      </w:r>
    </w:p>
    <w:p w:rsidR="003577A0" w:rsidRPr="00E122DC" w:rsidRDefault="003577A0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E122DC">
        <w:rPr>
          <w:b/>
          <w:sz w:val="20"/>
          <w:szCs w:val="20"/>
          <w:lang w:eastAsia="da-DK"/>
        </w:rPr>
        <w:t>Med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tiden,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når selverkendelsen som øvelser ændrer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sig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til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selverkendelse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praksis,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sker der det, at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løbende og nærmest ”online” hele tiden, registrerer og moniterer hvordan I selv har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det.</w:t>
      </w:r>
    </w:p>
    <w:p w:rsidR="00E122DC" w:rsidRPr="00A503A0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  <w:lang w:eastAsia="da-DK"/>
        </w:rPr>
      </w:pPr>
      <w:r w:rsidRPr="00E122DC">
        <w:rPr>
          <w:b/>
          <w:sz w:val="20"/>
          <w:szCs w:val="20"/>
          <w:lang w:eastAsia="da-DK"/>
        </w:rPr>
        <w:t>Når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har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fået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dækket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jeres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grundlæggende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behov,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bliver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der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princippet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ordentligt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fundament,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E122DC">
        <w:rPr>
          <w:b/>
          <w:sz w:val="20"/>
          <w:szCs w:val="20"/>
          <w:lang w:eastAsia="da-DK"/>
        </w:rPr>
        <w:t>fodfæste</w:t>
      </w:r>
      <w:r w:rsidRPr="00A503A0">
        <w:rPr>
          <w:b/>
          <w:sz w:val="20"/>
          <w:szCs w:val="20"/>
          <w:lang w:eastAsia="da-DK"/>
        </w:rPr>
        <w:t>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til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kunne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håndtere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næste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lag.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På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den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måde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arbejder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jer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udefra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ind,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eller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nedefra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op,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selverkendelse,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selvvedligeholdelse,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selvudfoldelse.</w:t>
      </w:r>
    </w:p>
    <w:p w:rsidR="00E122DC" w:rsidRPr="00A503A0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A503A0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bekymringer,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gør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os,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manglende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fodfæste,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(ofte) har,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fordi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ikke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tager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os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af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os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selv,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både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omkring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bekymringerne,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men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også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omkring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andre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ting,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gør tilsammen,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bliver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ligesom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kviste,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blæser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vinden,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stedet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for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blive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en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stamme,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der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står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fast</w:t>
      </w:r>
    </w:p>
    <w:p w:rsidR="00E122DC" w:rsidRPr="00A503A0" w:rsidRDefault="00E122DC" w:rsidP="00E122DC">
      <w:pPr>
        <w:pStyle w:val="Listeafsni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A503A0">
        <w:rPr>
          <w:b/>
          <w:sz w:val="20"/>
          <w:szCs w:val="20"/>
          <w:lang w:eastAsia="da-DK"/>
        </w:rPr>
        <w:t xml:space="preserve">det </w:t>
      </w:r>
      <w:r w:rsidR="00A503A0" w:rsidRPr="00A503A0">
        <w:rPr>
          <w:b/>
          <w:sz w:val="20"/>
          <w:szCs w:val="20"/>
          <w:lang w:eastAsia="da-DK"/>
        </w:rPr>
        <w:t xml:space="preserve">at </w:t>
      </w:r>
      <w:r w:rsidRPr="00A503A0">
        <w:rPr>
          <w:b/>
          <w:sz w:val="20"/>
          <w:szCs w:val="20"/>
          <w:lang w:eastAsia="da-DK"/>
        </w:rPr>
        <w:t xml:space="preserve">tage </w:t>
      </w:r>
      <w:r w:rsidR="00A503A0" w:rsidRPr="00A503A0">
        <w:rPr>
          <w:b/>
          <w:sz w:val="20"/>
          <w:szCs w:val="20"/>
          <w:lang w:eastAsia="da-DK"/>
        </w:rPr>
        <w:t>tingene</w:t>
      </w:r>
      <w:r w:rsidRPr="00A503A0">
        <w:rPr>
          <w:b/>
          <w:sz w:val="20"/>
          <w:szCs w:val="20"/>
          <w:lang w:eastAsia="da-DK"/>
        </w:rPr>
        <w:t xml:space="preserve"> i </w:t>
      </w:r>
      <w:r w:rsidR="00A503A0" w:rsidRPr="00A503A0">
        <w:rPr>
          <w:b/>
          <w:sz w:val="20"/>
          <w:szCs w:val="20"/>
          <w:lang w:eastAsia="da-DK"/>
        </w:rPr>
        <w:t>”</w:t>
      </w:r>
      <w:r w:rsidRPr="00A503A0">
        <w:rPr>
          <w:b/>
          <w:sz w:val="20"/>
          <w:szCs w:val="20"/>
          <w:lang w:eastAsia="da-DK"/>
        </w:rPr>
        <w:t>små bidder</w:t>
      </w:r>
      <w:r w:rsidR="00A503A0" w:rsidRPr="00A503A0">
        <w:rPr>
          <w:b/>
          <w:sz w:val="20"/>
          <w:szCs w:val="20"/>
          <w:lang w:eastAsia="da-DK"/>
        </w:rPr>
        <w:t>”</w:t>
      </w:r>
      <w:r w:rsidRPr="00A503A0">
        <w:rPr>
          <w:b/>
          <w:sz w:val="20"/>
          <w:szCs w:val="20"/>
          <w:lang w:eastAsia="da-DK"/>
        </w:rPr>
        <w:t xml:space="preserve"> er en god start på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selve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øvelsen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omkring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at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lade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ting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ligge,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og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ikke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bekymre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os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om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noget,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som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vi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ikke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kan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ændre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på</w:t>
      </w:r>
      <w:r w:rsidR="00F1015B">
        <w:rPr>
          <w:b/>
          <w:sz w:val="20"/>
          <w:szCs w:val="20"/>
          <w:lang w:eastAsia="da-DK"/>
        </w:rPr>
        <w:t xml:space="preserve"> </w:t>
      </w:r>
      <w:r w:rsidRPr="00A503A0">
        <w:rPr>
          <w:b/>
          <w:sz w:val="20"/>
          <w:szCs w:val="20"/>
          <w:lang w:eastAsia="da-DK"/>
        </w:rPr>
        <w:t>alligevel</w:t>
      </w:r>
    </w:p>
    <w:p w:rsidR="00AD41E0" w:rsidRDefault="00AD41E0"/>
    <w:p w:rsidR="002F576F" w:rsidRDefault="002F57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77A0" w:rsidRPr="002F576F" w:rsidRDefault="003577A0">
      <w:pPr>
        <w:rPr>
          <w:b/>
          <w:sz w:val="28"/>
          <w:szCs w:val="28"/>
        </w:rPr>
      </w:pPr>
      <w:r w:rsidRPr="002F576F">
        <w:rPr>
          <w:b/>
          <w:sz w:val="28"/>
          <w:szCs w:val="28"/>
        </w:rPr>
        <w:lastRenderedPageBreak/>
        <w:t>Meditationer / øvelser:</w:t>
      </w:r>
    </w:p>
    <w:p w:rsidR="003577A0" w:rsidRDefault="003577A0">
      <w:r>
        <w:t xml:space="preserve">Meditation 1: </w:t>
      </w:r>
      <w:r w:rsidR="009A0AAA" w:rsidRPr="002F576F">
        <w:rPr>
          <w:b/>
          <w:i/>
        </w:rPr>
        <w:t>Kontakten til mig selv</w:t>
      </w:r>
      <w:r w:rsidR="009A0AAA">
        <w:t xml:space="preserve">. </w:t>
      </w:r>
      <w:r w:rsidR="009A0AAA">
        <w:br/>
        <w:t>MP3/MP4-filnavn:</w:t>
      </w:r>
    </w:p>
    <w:p w:rsidR="009A0AAA" w:rsidRPr="00A42263" w:rsidRDefault="009A0AAA" w:rsidP="009A0AAA">
      <w:pPr>
        <w:rPr>
          <w:lang w:eastAsia="da-DK"/>
        </w:rPr>
      </w:pPr>
      <w:r>
        <w:t>Efter meditation / øvelse 1:</w:t>
      </w:r>
      <w:r>
        <w:br/>
      </w:r>
      <w:r w:rsidRPr="00A42263">
        <w:rPr>
          <w:lang w:eastAsia="da-DK"/>
        </w:rPr>
        <w:t>Denne meditation, og denne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øvelse,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gerne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gentage,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flere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gange,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forskellige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situationer.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Måske</w:t>
      </w:r>
      <w:r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tilstand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nu,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trætte,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sultne,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ondt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ryggen,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bekymring,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svært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slippe.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præsent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svært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forskellen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forskellige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energier,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blev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tilbudt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praj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støj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Livets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pågående,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fremadliggende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områder.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gentaget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øvelsen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tidspunkt,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proofErr w:type="spellStart"/>
      <w:r w:rsidRPr="00A42263">
        <w:rPr>
          <w:lang w:eastAsia="da-DK"/>
        </w:rPr>
        <w:t>strukket</w:t>
      </w:r>
      <w:proofErr w:type="spellEnd"/>
      <w:r w:rsidR="00F63B2D">
        <w:rPr>
          <w:lang w:eastAsia="da-DK"/>
        </w:rPr>
        <w:t xml:space="preserve"> </w:t>
      </w:r>
      <w:r w:rsidRPr="00A42263">
        <w:rPr>
          <w:lang w:eastAsia="da-DK"/>
        </w:rPr>
        <w:t>ryggen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godt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sovet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sultne,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frigivet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tankerne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tumler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anden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oplevelse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øvelsen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meditationen.</w:t>
      </w:r>
    </w:p>
    <w:p w:rsidR="009A0AAA" w:rsidRDefault="009A0AAA">
      <w:r>
        <w:t xml:space="preserve">Meditation 2: </w:t>
      </w:r>
      <w:r w:rsidRPr="002F576F">
        <w:rPr>
          <w:b/>
          <w:i/>
        </w:rPr>
        <w:t>Fjernelse af blokeringer (for kontakten med mig selv) fra mit energifelt</w:t>
      </w:r>
      <w:r>
        <w:br/>
        <w:t>MP3/MP4-filnavn:</w:t>
      </w:r>
    </w:p>
    <w:p w:rsidR="009A0AAA" w:rsidRDefault="009A0AAA" w:rsidP="009A0AAA">
      <w:pPr>
        <w:rPr>
          <w:lang w:eastAsia="da-DK"/>
        </w:rPr>
      </w:pPr>
      <w:r>
        <w:rPr>
          <w:lang w:eastAsia="da-DK"/>
        </w:rPr>
        <w:t>Efter meditation / øvelse</w:t>
      </w:r>
      <w:r w:rsidR="002F576F">
        <w:rPr>
          <w:lang w:eastAsia="da-DK"/>
        </w:rPr>
        <w:t xml:space="preserve"> </w:t>
      </w:r>
      <w:r>
        <w:rPr>
          <w:lang w:eastAsia="da-DK"/>
        </w:rPr>
        <w:t>2:</w:t>
      </w:r>
      <w:r>
        <w:rPr>
          <w:lang w:eastAsia="da-DK"/>
        </w:rPr>
        <w:br/>
        <w:t>For n</w:t>
      </w:r>
      <w:r w:rsidRPr="00F37995">
        <w:rPr>
          <w:lang w:eastAsia="da-DK"/>
        </w:rPr>
        <w:t>ogle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blive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fuldstændig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frigivet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bindinger,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give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følelse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smule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følsom,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ligesom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hudafskrabninger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inden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i.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følsomhed,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stille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løbet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dagen,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måske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morgen,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kommer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vænne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nye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følsomhed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rent,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dybere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forbindelse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nu</w:t>
      </w:r>
      <w:r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sluppet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begrænsningerne.</w:t>
      </w:r>
      <w:r w:rsidR="002F576F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lang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cirka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tage,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lære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individuelt,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princippet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min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erfaring,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sker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trin,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hop.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ligesom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udvidelse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erkendelse,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sker</w:t>
      </w:r>
      <w:r>
        <w:rPr>
          <w:lang w:eastAsia="da-DK"/>
        </w:rPr>
        <w:t xml:space="preserve"> </w:t>
      </w:r>
      <w:r w:rsidRPr="00F37995">
        <w:rPr>
          <w:lang w:eastAsia="da-DK"/>
        </w:rPr>
        <w:t>spontant,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varer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stykke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tid,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indtil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klar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erkendelse.</w:t>
      </w:r>
      <w:r w:rsidR="00F63B2D">
        <w:rPr>
          <w:lang w:eastAsia="da-DK"/>
        </w:rPr>
        <w:t xml:space="preserve"> </w:t>
      </w:r>
      <w:r>
        <w:rPr>
          <w:lang w:eastAsia="da-DK"/>
        </w:rPr>
        <w:t>H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to</w:t>
      </w:r>
      <w:r>
        <w:rPr>
          <w:lang w:eastAsia="da-DK"/>
        </w:rPr>
        <w:t xml:space="preserve"> </w:t>
      </w:r>
      <w:r w:rsidRPr="00F37995">
        <w:rPr>
          <w:lang w:eastAsia="da-DK"/>
        </w:rPr>
        <w:t>uger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gerne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opmærksomhed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på,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stille,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fordømmelse,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begynde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rette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rette,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bare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stille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erkendelse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valg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reaktioner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mange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bundet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autentiske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reaktion,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mange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bundet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handlingsmønstre,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tillært.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Nogle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gange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kender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godt,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genkende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handlingsmønstre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omgangskreds,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familier,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kultur.</w:t>
      </w:r>
    </w:p>
    <w:p w:rsidR="00E122DC" w:rsidRPr="00F37995" w:rsidRDefault="00E122DC" w:rsidP="00E122DC">
      <w:pPr>
        <w:rPr>
          <w:lang w:eastAsia="da-DK"/>
        </w:rPr>
      </w:pPr>
      <w:r w:rsidRPr="00F37995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gerne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have,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åbner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opmærksomheden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reaktionsmønstre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egentlig,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autentisk,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kommer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helt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inde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tillærte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reaktionsmønstre.</w:t>
      </w:r>
      <w:r>
        <w:rPr>
          <w:lang w:eastAsia="da-DK"/>
        </w:rPr>
        <w:t xml:space="preserve"> </w:t>
      </w:r>
      <w:r w:rsidRPr="00F37995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frigivelse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bindinger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varig,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gentage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flere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gange.</w:t>
      </w:r>
    </w:p>
    <w:p w:rsidR="00E122DC" w:rsidRPr="00F37995" w:rsidRDefault="00E122DC" w:rsidP="00E122DC">
      <w:pPr>
        <w:rPr>
          <w:lang w:eastAsia="da-DK"/>
        </w:rPr>
      </w:pPr>
      <w:r w:rsidRPr="00F37995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virkelig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mærke,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ligger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sinde,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hjerte,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hjulpet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med,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forståelsen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vigtigt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redskaberne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komme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rette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vej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dybt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mulighed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feltet,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kalder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virkelig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vigtigt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bragt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videre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jer.</w:t>
      </w:r>
    </w:p>
    <w:p w:rsidR="00E122DC" w:rsidRDefault="00E122DC" w:rsidP="00E122DC">
      <w:r w:rsidRPr="00F37995">
        <w:rPr>
          <w:lang w:eastAsia="da-DK"/>
        </w:rPr>
        <w:t>Begrebet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manøvrere</w:t>
      </w:r>
      <w:r>
        <w:rPr>
          <w:lang w:eastAsia="da-DK"/>
        </w:rPr>
        <w:t xml:space="preserve"> 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feltet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agere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tingene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sker,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aktive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medspillere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hele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vejen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igennem,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med,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gøre,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samtidig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giver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slip,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slapper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fuldstændig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ting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ændre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på.</w:t>
      </w:r>
    </w:p>
    <w:p w:rsidR="009A0AAA" w:rsidRDefault="009A0AAA"/>
    <w:p w:rsidR="002F576F" w:rsidRDefault="002F576F">
      <w:pPr>
        <w:rPr>
          <w:b/>
        </w:rPr>
      </w:pPr>
      <w:r>
        <w:rPr>
          <w:b/>
        </w:rPr>
        <w:br w:type="page"/>
      </w:r>
    </w:p>
    <w:p w:rsidR="008E68B5" w:rsidRPr="00AD41E0" w:rsidRDefault="00AD41E0">
      <w:pPr>
        <w:rPr>
          <w:b/>
        </w:rPr>
      </w:pPr>
      <w:proofErr w:type="spellStart"/>
      <w:r w:rsidRPr="00AD41E0">
        <w:rPr>
          <w:b/>
        </w:rPr>
        <w:lastRenderedPageBreak/>
        <w:t>Transkription</w:t>
      </w:r>
      <w:proofErr w:type="spellEnd"/>
      <w:r w:rsidRPr="00AD41E0">
        <w:rPr>
          <w:b/>
        </w:rPr>
        <w:t xml:space="preserve"> af </w:t>
      </w:r>
      <w:r w:rsidR="002F576F">
        <w:rPr>
          <w:b/>
        </w:rPr>
        <w:t xml:space="preserve">(dele af) </w:t>
      </w:r>
      <w:r w:rsidRPr="00AD41E0">
        <w:rPr>
          <w:b/>
        </w:rPr>
        <w:t>Mariannes forklaringer under lektionen:</w:t>
      </w:r>
    </w:p>
    <w:p w:rsidR="00890267" w:rsidRPr="00890267" w:rsidRDefault="00890267" w:rsidP="00890267">
      <w:pPr>
        <w:rPr>
          <w:rFonts w:ascii="Calibri" w:hAnsi="Calibri"/>
          <w:lang w:eastAsia="da-DK"/>
        </w:rPr>
      </w:pPr>
      <w:r w:rsidRPr="00F37995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forhold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F37995">
        <w:rPr>
          <w:lang w:eastAsia="da-DK"/>
        </w:rPr>
        <w:t>afs</w:t>
      </w:r>
      <w:r>
        <w:rPr>
          <w:lang w:eastAsia="da-DK"/>
        </w:rPr>
        <w:t>pejler</w:t>
      </w:r>
      <w:r w:rsidR="00F63B2D">
        <w:rPr>
          <w:lang w:eastAsia="da-DK"/>
        </w:rPr>
        <w:t xml:space="preserve"> </w:t>
      </w:r>
      <w:r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>
        <w:rPr>
          <w:lang w:eastAsia="da-DK"/>
        </w:rPr>
        <w:t xml:space="preserve">medmenneskelighed. </w:t>
      </w:r>
      <w:r w:rsidRPr="00890267">
        <w:rPr>
          <w:rFonts w:ascii="Calibri" w:hAnsi="Calibri"/>
          <w:lang w:eastAsia="da-DK"/>
        </w:rPr>
        <w:t>Grundlaget 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laver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Modul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2,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omkring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selvfølelse,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selverkendelse,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selvvedligeholdelse, selvopdragelse,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balance,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grundlæggende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kunne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energi, arbejde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lysarbejder.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 xml:space="preserve">Grunden til </w:t>
      </w:r>
      <w:r>
        <w:rPr>
          <w:rFonts w:ascii="Calibri" w:hAnsi="Calibri"/>
          <w:lang w:eastAsia="da-DK"/>
        </w:rPr>
        <w:t>a</w:t>
      </w:r>
      <w:r w:rsidRPr="00890267">
        <w:rPr>
          <w:rFonts w:ascii="Calibri" w:hAnsi="Calibri"/>
          <w:lang w:eastAsia="da-DK"/>
        </w:rPr>
        <w:t>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grundlæggende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styr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ting,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 princippet,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Nye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med energier,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ikke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kommer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igennem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 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instrument,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bruger,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når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arbejder.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instrument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skal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være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rent,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tonet,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 muligt,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kræver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vedligeholder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Udover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vedligeholder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betyder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praksis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lever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spirituelt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liv.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spirituelt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liv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handler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leve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kærlighed,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leve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anstændigt,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leve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afbalanceret,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samhørighed.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kunne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gøre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nødvendigt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gøre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alle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ting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vigtigt,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stiller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krav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giver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opmærksomhed,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omsorg,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brug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kærlighed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omsorg.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først,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når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gør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kærlighed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omsorg,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være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ligesådan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andre.</w:t>
      </w:r>
    </w:p>
    <w:p w:rsidR="00890267" w:rsidRPr="00890267" w:rsidRDefault="00890267" w:rsidP="00890267">
      <w:pPr>
        <w:rPr>
          <w:rFonts w:ascii="Calibri" w:hAnsi="Calibri"/>
          <w:lang w:eastAsia="da-DK"/>
        </w:rPr>
      </w:pPr>
      <w:r w:rsidRPr="00890267">
        <w:rPr>
          <w:rFonts w:ascii="Calibri" w:hAnsi="Calibri"/>
          <w:lang w:eastAsia="da-DK"/>
        </w:rPr>
        <w:t>Hvis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hårde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overser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kræver,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støtte,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kærlighed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omsorg,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kræver,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klare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umenneskelige,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kommer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kræve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samme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andre.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sige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vores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rummelighed,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vores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forståelse,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bliver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voldsomt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indskrænket,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grund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bånd,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krav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pres,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giver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Så både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vores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medmenneskelighed,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vores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stabilitet,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bliver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påvirket,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hvis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ikke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tager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alvorligt.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voldsomt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imod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både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lært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hjemmefra,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blokeringer,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fleste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jer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fået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løsnet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igennem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kernehealing,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imod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kultur,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lever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verden.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kultur,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præstere,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vise,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kan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noget,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giver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værdien.</w:t>
      </w:r>
    </w:p>
    <w:p w:rsidR="002F576F" w:rsidRPr="00A42263" w:rsidRDefault="002F576F" w:rsidP="002F576F">
      <w:pPr>
        <w:rPr>
          <w:lang w:eastAsia="da-DK"/>
        </w:rPr>
      </w:pP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selvvedligeholdelse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rart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rart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rart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godt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vokse,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fejle,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nyde,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begrænsninger.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princippet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egenskaber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holde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fodfæstet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balancen,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støtter,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hjælper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selv.</w:t>
      </w:r>
    </w:p>
    <w:p w:rsidR="00890267" w:rsidRPr="00890267" w:rsidRDefault="00890267" w:rsidP="00890267">
      <w:pPr>
        <w:rPr>
          <w:rFonts w:ascii="Calibri" w:hAnsi="Calibri"/>
          <w:lang w:eastAsia="da-DK"/>
        </w:rPr>
      </w:pPr>
      <w:r w:rsidRPr="00890267">
        <w:rPr>
          <w:rFonts w:ascii="Calibri" w:hAnsi="Calibri"/>
          <w:lang w:eastAsia="da-DK"/>
        </w:rPr>
        <w:t>Derfor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foregår,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sidste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halvdel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af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denne lektion,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arbejde,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går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ind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på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dybeste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plan,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løsner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bindinger,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som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ligger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omkring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kunne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være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jer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fuldt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helt,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og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have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fuld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kontakt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til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jer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selv.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løsner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vi,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alle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de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her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felter,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hvor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I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er forbundet</w:t>
      </w:r>
      <w:r w:rsidR="00F63B2D">
        <w:rPr>
          <w:rFonts w:ascii="Calibri" w:hAnsi="Calibri"/>
          <w:lang w:eastAsia="da-DK"/>
        </w:rPr>
        <w:t xml:space="preserve"> </w:t>
      </w:r>
      <w:r w:rsidRPr="00890267">
        <w:rPr>
          <w:rFonts w:ascii="Calibri" w:hAnsi="Calibri"/>
          <w:lang w:eastAsia="da-DK"/>
        </w:rPr>
        <w:t>usundt.</w:t>
      </w:r>
    </w:p>
    <w:p w:rsidR="00BB5D13" w:rsidRDefault="00BB5D13" w:rsidP="00853BFF">
      <w:pPr>
        <w:rPr>
          <w:lang w:eastAsia="da-DK"/>
        </w:rPr>
      </w:pPr>
      <w:r w:rsidRPr="00A42263">
        <w:rPr>
          <w:lang w:eastAsia="da-DK"/>
        </w:rPr>
        <w:t>Og da 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bund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styrket</w:t>
      </w:r>
      <w:r w:rsidR="00853BFF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fodfæste,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rigtigt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arbejdet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853BFF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fundamentet.</w:t>
      </w:r>
      <w:r w:rsidR="00853BFF">
        <w:rPr>
          <w:lang w:eastAsia="da-DK"/>
        </w:rPr>
        <w:t xml:space="preserve"> </w:t>
      </w:r>
      <w:r w:rsidRPr="00A42263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arbejdet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redskaber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måske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vaner,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overlevelsesmekanismer,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slipper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forbindelsen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også,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arbejdet,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indgang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selvvedligeholdelse.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give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slip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rart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derinde.</w:t>
      </w:r>
    </w:p>
    <w:p w:rsidR="00BB5D13" w:rsidRPr="00A42263" w:rsidRDefault="002F576F" w:rsidP="00853BFF">
      <w:pPr>
        <w:rPr>
          <w:lang w:eastAsia="da-DK"/>
        </w:rPr>
      </w:pPr>
      <w:r>
        <w:rPr>
          <w:lang w:eastAsia="da-DK"/>
        </w:rPr>
        <w:t>F</w:t>
      </w:r>
      <w:r w:rsidR="00BB5D13" w:rsidRPr="00A42263">
        <w:rPr>
          <w:lang w:eastAsia="da-DK"/>
        </w:rPr>
        <w:t>undamentet 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grundlaget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fodfæste,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egenskaber,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bærer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hele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vejen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indefra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ud,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bruge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holde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balancen,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holde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fodfæstet,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feltet,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aldrig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stille,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bevæger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sig,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hver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tid.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følge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bevægelsen,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holde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balancen,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mens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følger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bevægelsen,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kræver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="00BB5D13" w:rsidRPr="00A42263">
        <w:rPr>
          <w:lang w:eastAsia="da-DK"/>
        </w:rPr>
        <w:t>fundament.</w:t>
      </w:r>
    </w:p>
    <w:p w:rsidR="00BB5D13" w:rsidRPr="00A42263" w:rsidRDefault="00BB5D13" w:rsidP="00853BFF">
      <w:pPr>
        <w:rPr>
          <w:lang w:eastAsia="da-DK"/>
        </w:rPr>
      </w:pP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bevægelse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holde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balancen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samme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hvilket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menneske.</w:t>
      </w:r>
      <w:r w:rsidR="00853BFF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ligger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grundlaget,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grundstenen,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="00853BFF">
        <w:rPr>
          <w:lang w:eastAsia="da-DK"/>
        </w:rPr>
        <w:t>k</w:t>
      </w:r>
      <w:r w:rsidRPr="00A42263">
        <w:rPr>
          <w:lang w:eastAsia="da-DK"/>
        </w:rPr>
        <w:t>ompetencer.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853BFF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fungere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praksis,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udleve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forståelser,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lastRenderedPageBreak/>
        <w:t>har,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stopper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vejen,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flaskehals,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forhold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gøre,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yde,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være.</w:t>
      </w:r>
    </w:p>
    <w:p w:rsidR="00BB5D13" w:rsidRPr="00A42263" w:rsidRDefault="00BB5D13" w:rsidP="00853BFF">
      <w:pPr>
        <w:rPr>
          <w:lang w:eastAsia="da-DK"/>
        </w:rPr>
      </w:pPr>
      <w:r w:rsidRPr="00A42263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kræves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praktiske,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fysiske,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psykiske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rumme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forandringer,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tingene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skifter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tempo,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forventes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="00AD41E0">
        <w:rPr>
          <w:lang w:eastAsia="da-DK"/>
        </w:rPr>
        <w:t>k</w:t>
      </w:r>
      <w:r w:rsidRPr="00A42263">
        <w:rPr>
          <w:lang w:eastAsia="da-DK"/>
        </w:rPr>
        <w:t>ræver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fordybelse,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mindre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tilsidesættelse,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mindre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udfordringer,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psykiske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gennem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bære,</w:t>
      </w:r>
      <w:r w:rsidR="00F63B2D">
        <w:rPr>
          <w:lang w:eastAsia="da-DK"/>
        </w:rPr>
        <w:t xml:space="preserve"> </w:t>
      </w:r>
      <w:r w:rsidR="002F576F">
        <w:rPr>
          <w:lang w:eastAsia="da-DK"/>
        </w:rPr>
        <w:t>g</w:t>
      </w:r>
      <w:r w:rsidRPr="00A42263">
        <w:rPr>
          <w:lang w:eastAsia="da-DK"/>
        </w:rPr>
        <w:t>ennem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egenskaber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funderet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dy</w:t>
      </w:r>
      <w:r w:rsidR="002F576F">
        <w:rPr>
          <w:lang w:eastAsia="da-DK"/>
        </w:rPr>
        <w:t>bere</w:t>
      </w:r>
      <w:r w:rsidR="00F63B2D">
        <w:rPr>
          <w:lang w:eastAsia="da-DK"/>
        </w:rPr>
        <w:t xml:space="preserve"> </w:t>
      </w:r>
      <w:r w:rsidR="002F576F">
        <w:rPr>
          <w:lang w:eastAsia="da-DK"/>
        </w:rPr>
        <w:t>lag</w:t>
      </w:r>
      <w:r w:rsidR="00F63B2D">
        <w:rPr>
          <w:lang w:eastAsia="da-DK"/>
        </w:rPr>
        <w:t xml:space="preserve"> </w:t>
      </w:r>
      <w:r w:rsidR="002F576F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="002F576F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="002F576F">
        <w:rPr>
          <w:lang w:eastAsia="da-DK"/>
        </w:rPr>
        <w:t xml:space="preserve">fundament. Her bæres nemlig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egenskaber,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rumme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kører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dybeste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underbevidsthed,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rumme,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trækker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ind.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fundere,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rumme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processer,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foregår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underbevidstheden,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kompetencer,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ligefrem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kendskab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hverdag.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Kompetencer, 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skifte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mening,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skifte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tone,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slå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kolbøtter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pludselig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benene,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helt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nyt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sted,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nærmest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forstå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hvordan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flytter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andet.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Derfor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lagene,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nødvendige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inderste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forandringer.</w:t>
      </w:r>
    </w:p>
    <w:p w:rsidR="00BB5D13" w:rsidRPr="00A42263" w:rsidRDefault="00BB5D13" w:rsidP="00853BFF">
      <w:pPr>
        <w:rPr>
          <w:lang w:eastAsia="da-DK"/>
        </w:rPr>
      </w:pP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selvfølelsen,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spreder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system.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Især,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nu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rart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følelsen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godt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kantet,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hård,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bare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bare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dig,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nu.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fuldstændige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ingen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mulighed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reagere,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agere.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signaler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rette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efter.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fuldbragte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selvfølelse,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fuldbyrdede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aldrig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mulighed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nulpunkt,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udgangspunkt,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starter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dagen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dag,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arbejder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videre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fra.</w:t>
      </w:r>
    </w:p>
    <w:p w:rsidR="00BB5D13" w:rsidRPr="00A42263" w:rsidRDefault="00BB5D13" w:rsidP="00853BFF">
      <w:pPr>
        <w:rPr>
          <w:lang w:eastAsia="da-DK"/>
        </w:rPr>
      </w:pPr>
      <w:r w:rsidRPr="00A42263">
        <w:rPr>
          <w:lang w:eastAsia="da-DK"/>
        </w:rPr>
        <w:t>Oprindeligt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bygget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dele,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gør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opmærksom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sikre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overlevelse.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relateret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allermest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behov,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relateret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flugt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fare,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system.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Gennem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selvfølelsen,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stadig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gang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folde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system,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muligheden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reagere,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anerkende,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behov.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mønstre,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reaktionsmønstre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forhold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presser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trigger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for,</w:t>
      </w:r>
      <w:r w:rsidR="00AD41E0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ro,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trives.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felt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princippet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uendeligt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stort,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svært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menneske,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aldrig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taget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selv.</w:t>
      </w:r>
    </w:p>
    <w:p w:rsidR="00BB5D13" w:rsidRPr="00A42263" w:rsidRDefault="00BB5D13" w:rsidP="00853BFF">
      <w:pPr>
        <w:rPr>
          <w:lang w:eastAsia="da-DK"/>
        </w:rPr>
      </w:pP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feltet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udgangspunkt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starte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åbne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selvfølelsen,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grundlaget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selverkendelsen.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mærke,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først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fremmest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nu.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mest.</w:t>
      </w:r>
    </w:p>
    <w:p w:rsidR="00BB5D13" w:rsidRDefault="00BB5D13" w:rsidP="00853BFF">
      <w:pPr>
        <w:rPr>
          <w:lang w:eastAsia="da-DK"/>
        </w:rPr>
      </w:pP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starten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måske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punkter.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utide</w:t>
      </w:r>
      <w:r w:rsidR="00F63B2D">
        <w:rPr>
          <w:lang w:eastAsia="da-DK"/>
        </w:rPr>
        <w:t xml:space="preserve"> </w:t>
      </w:r>
      <w:r>
        <w:rPr>
          <w:lang w:eastAsia="da-DK"/>
        </w:rPr>
        <w:t xml:space="preserve">– </w:t>
      </w:r>
      <w:r w:rsidRPr="00A42263">
        <w:rPr>
          <w:lang w:eastAsia="da-DK"/>
        </w:rPr>
        <w:t>nej,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utide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findes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forskellige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efter,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hvordan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mest,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mulighed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reagere,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agere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erkendelsen.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tiden,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øvelser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ændrer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praksis,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betyder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løbende,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nærmest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online,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registrerer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moniterer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hvordan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det.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alarmsystem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reagerer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="00AD41E0">
        <w:rPr>
          <w:lang w:eastAsia="da-DK"/>
        </w:rPr>
        <w:t>p</w:t>
      </w:r>
      <w:r w:rsidRPr="00A42263">
        <w:rPr>
          <w:lang w:eastAsia="da-DK"/>
        </w:rPr>
        <w:t>ludselige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udsving,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hurtigt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samle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daglige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funktioner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kost,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motion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søvn.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følelsesmæssige</w:t>
      </w:r>
      <w:r w:rsidR="00F63B2D">
        <w:rPr>
          <w:lang w:eastAsia="da-DK"/>
        </w:rPr>
        <w:t xml:space="preserve"> </w:t>
      </w:r>
      <w:r w:rsidR="00AD41E0">
        <w:rPr>
          <w:lang w:eastAsia="da-DK"/>
        </w:rPr>
        <w:t>aspekter, som</w:t>
      </w:r>
      <w:r w:rsidR="00F63B2D">
        <w:rPr>
          <w:lang w:eastAsia="da-DK"/>
        </w:rPr>
        <w:t xml:space="preserve"> </w:t>
      </w:r>
      <w:r w:rsidR="00AD41E0">
        <w:rPr>
          <w:lang w:eastAsia="da-DK"/>
        </w:rPr>
        <w:t>behov</w:t>
      </w:r>
      <w:r w:rsidRPr="00A42263">
        <w:rPr>
          <w:lang w:eastAsia="da-DK"/>
        </w:rPr>
        <w:t xml:space="preserve"> for</w:t>
      </w:r>
      <w:r w:rsidR="00F63B2D">
        <w:rPr>
          <w:lang w:eastAsia="da-DK"/>
        </w:rPr>
        <w:t xml:space="preserve"> </w:t>
      </w:r>
      <w:r w:rsidR="00AD41E0">
        <w:rPr>
          <w:lang w:eastAsia="da-DK"/>
        </w:rPr>
        <w:t>o</w:t>
      </w:r>
      <w:r w:rsidRPr="00A42263">
        <w:rPr>
          <w:lang w:eastAsia="da-DK"/>
        </w:rPr>
        <w:t>msorg,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samvær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udfoldelse. Signaler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behov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givet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slip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presser,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længere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kommet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videre.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alle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selverkendelser,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nedefra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opad,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forstået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måde,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først,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rummet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erkendelserne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funktion,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lidt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støj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systemet,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mulighed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="00E122DC">
        <w:rPr>
          <w:lang w:eastAsia="da-DK"/>
        </w:rPr>
        <w:t>håndtere</w:t>
      </w:r>
      <w:r w:rsidR="00F63B2D">
        <w:rPr>
          <w:lang w:eastAsia="da-DK"/>
        </w:rPr>
        <w:t xml:space="preserve"> </w:t>
      </w:r>
      <w:r w:rsidR="00E122DC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="00E122DC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="00E122DC">
        <w:rPr>
          <w:lang w:eastAsia="da-DK"/>
        </w:rPr>
        <w:t>lag.</w:t>
      </w:r>
      <w:r w:rsidR="00F63B2D">
        <w:rPr>
          <w:lang w:eastAsia="da-DK"/>
        </w:rPr>
        <w:t xml:space="preserve"> </w:t>
      </w:r>
      <w:r w:rsidR="00E122DC">
        <w:rPr>
          <w:lang w:eastAsia="da-DK"/>
        </w:rPr>
        <w:t>Fo</w:t>
      </w:r>
      <w:r w:rsidRPr="00A42263">
        <w:rPr>
          <w:lang w:eastAsia="da-DK"/>
        </w:rPr>
        <w:t>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dækket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jeres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behov,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princippet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ordentligt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fundament,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fodfæste,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håndtere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lag.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måde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arbejder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udefra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ind,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nedefra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op,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selverkendelse,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selvvedligeholdelse,</w:t>
      </w:r>
      <w:r w:rsidR="00F63B2D">
        <w:rPr>
          <w:lang w:eastAsia="da-DK"/>
        </w:rPr>
        <w:t xml:space="preserve"> </w:t>
      </w:r>
      <w:r w:rsidRPr="00A42263">
        <w:rPr>
          <w:lang w:eastAsia="da-DK"/>
        </w:rPr>
        <w:t>selvudfoldelse.</w:t>
      </w:r>
    </w:p>
    <w:p w:rsidR="00F63B2D" w:rsidRPr="00A42263" w:rsidRDefault="00F63B2D" w:rsidP="00853BFF">
      <w:pPr>
        <w:rPr>
          <w:lang w:eastAsia="da-DK"/>
        </w:rPr>
      </w:pPr>
    </w:p>
    <w:p w:rsidR="00890267" w:rsidRPr="002F576F" w:rsidRDefault="00890267" w:rsidP="00853BFF">
      <w:pPr>
        <w:rPr>
          <w:i/>
          <w:lang w:eastAsia="da-DK"/>
        </w:rPr>
      </w:pPr>
      <w:r w:rsidRPr="002F576F">
        <w:rPr>
          <w:i/>
          <w:lang w:eastAsia="da-DK"/>
        </w:rPr>
        <w:lastRenderedPageBreak/>
        <w:t>Hvordan</w:t>
      </w:r>
      <w:r w:rsidR="00F63B2D">
        <w:rPr>
          <w:i/>
          <w:lang w:eastAsia="da-DK"/>
        </w:rPr>
        <w:t xml:space="preserve"> </w:t>
      </w:r>
      <w:r w:rsidRPr="002F576F">
        <w:rPr>
          <w:i/>
          <w:lang w:eastAsia="da-DK"/>
        </w:rPr>
        <w:t>frigiver</w:t>
      </w:r>
      <w:r w:rsidR="00F63B2D">
        <w:rPr>
          <w:i/>
          <w:lang w:eastAsia="da-DK"/>
        </w:rPr>
        <w:t xml:space="preserve"> </w:t>
      </w:r>
      <w:r w:rsidRPr="002F576F">
        <w:rPr>
          <w:i/>
          <w:lang w:eastAsia="da-DK"/>
        </w:rPr>
        <w:t>man</w:t>
      </w:r>
      <w:r w:rsidR="00F63B2D">
        <w:rPr>
          <w:i/>
          <w:lang w:eastAsia="da-DK"/>
        </w:rPr>
        <w:t xml:space="preserve"> </w:t>
      </w:r>
      <w:r w:rsidRPr="002F576F">
        <w:rPr>
          <w:i/>
          <w:lang w:eastAsia="da-DK"/>
        </w:rPr>
        <w:t>ydre</w:t>
      </w:r>
      <w:r w:rsidR="00F63B2D">
        <w:rPr>
          <w:i/>
          <w:lang w:eastAsia="da-DK"/>
        </w:rPr>
        <w:t xml:space="preserve"> </w:t>
      </w:r>
      <w:r w:rsidRPr="002F576F">
        <w:rPr>
          <w:i/>
          <w:lang w:eastAsia="da-DK"/>
        </w:rPr>
        <w:t>bekymringer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 xml:space="preserve">Det </w:t>
      </w:r>
      <w:r w:rsidR="002F576F">
        <w:rPr>
          <w:lang w:eastAsia="da-DK"/>
        </w:rPr>
        <w:t xml:space="preserve">er essentielt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frigive de ydre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fylder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især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ændre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øvelse,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træning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give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slip.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Mange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vokset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op,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mønster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skulle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dygtige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haft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grundlag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tillid,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løser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udgangspunkt,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agere,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læne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tilbage,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ske.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træning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øvelse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Mit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første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skridt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erkendelse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små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bidder.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sagde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direkte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højt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mennesker: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”Jeg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små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bidder”.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gav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håndtere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gav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spekulere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snakke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lagde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væk.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gjorde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muligt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andet.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beskæftigede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mig,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sikrede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mig,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fyldte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–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pludselig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tanke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skubbede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væk.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holdt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pause,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lod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plads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igen.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bid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tænkte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følte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snakkede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flere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aspekter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små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bidder.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aspekt,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lagt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klart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syn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talemåde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godt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virkeligheden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om,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sluppet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igen,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friske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øjne.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samme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effekt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små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bidder,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lægge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frem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igen.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aspekt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forsynet,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energierne,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englene,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nu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arbejde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lov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blander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fremstår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ofte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tydeligt.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klarhed,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ændre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agere.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bliver der stilstand igen.</w:t>
      </w:r>
      <w:r w:rsidR="00AD41E0">
        <w:rPr>
          <w:lang w:eastAsia="da-DK"/>
        </w:rPr>
        <w:t xml:space="preserve"> </w:t>
      </w:r>
      <w:r w:rsidRPr="002F00FE">
        <w:rPr>
          <w:lang w:eastAsia="da-DK"/>
        </w:rPr>
        <w:t>Så det der med at tage det i små bidder er en god start 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øvelsen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ligge,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ændre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alligevel.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arbejde,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nu,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selverkendelse,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selvfølelse,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skridt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vej,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erkendelse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rører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fylder,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støjer,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presser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rigtig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rundt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belastning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egentlig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regner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tænker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bærer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rundt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lagt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tæret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mens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kigger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væk.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selvvedligeholdelse,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selverkendelse,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selvfølelse,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kontakten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generer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presser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agere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undersøgt,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fundet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aktivt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prøve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lægge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højere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grad,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tærer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nu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alligevel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virkeligheden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håndterer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arbejde,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laver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nu,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nøglerne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muligheden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funktionen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egentlig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øvelse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kommer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arbejde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mener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lektioner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Modul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2.</w:t>
      </w:r>
      <w:r w:rsidR="002B1852">
        <w:rPr>
          <w:lang w:eastAsia="da-DK"/>
        </w:rPr>
        <w:t xml:space="preserve"> </w:t>
      </w:r>
      <w:r w:rsidRPr="002F00FE">
        <w:rPr>
          <w:lang w:eastAsia="da-DK"/>
        </w:rPr>
        <w:t>Selvom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snakker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princippet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enkle,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faktisk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fylder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mest,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mest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forstyrrende,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mennesket,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verden.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mange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fleste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plads.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hovedet,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væske,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døje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dødelighed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grund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alligatorer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fritaget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grundlæggende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fylder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utroligt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felt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manglende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fodfæste,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tager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både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bekymringerne,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lastRenderedPageBreak/>
        <w:t>ligesom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kviste,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blæser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vinden,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stedet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stamme,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fast.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kviste,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blæser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vinden,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bliver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ofre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vej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vinden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blæser.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hvordan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oplever,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foregår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beslutter,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dybere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kontakt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online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konstante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opmærksomhed,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agere,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feltet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skifter.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forholdene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skifter,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manøvrere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vant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mærke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vant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forholde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godt,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trives,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snakke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afklaring,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stortrives,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fordi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trænger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udfordringer,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gang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livet,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trænger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ferier.</w:t>
      </w:r>
    </w:p>
    <w:p w:rsidR="00890267" w:rsidRPr="002F00FE" w:rsidRDefault="00890267" w:rsidP="00853BFF">
      <w:pPr>
        <w:rPr>
          <w:lang w:eastAsia="da-DK"/>
        </w:rPr>
      </w:pP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erkendelser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forstå,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have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nøglerne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sensationer,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ting,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følge,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erkende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selverkendelsen,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selvkontakten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selvfølelsen.</w:t>
      </w:r>
      <w:r w:rsidR="00F63B2D">
        <w:rPr>
          <w:lang w:eastAsia="da-DK"/>
        </w:rPr>
        <w:t xml:space="preserve"> </w:t>
      </w:r>
      <w:r w:rsidR="00A503A0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sprog,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fra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følelser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vores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tilstand,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kræver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erkendelse,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sætningen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”At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selv.”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udtrykker,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hvordan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reagerer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pressede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situationer.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 vi ved, hvad der er svært, at vi ved, hvad der gør os ked af det.</w:t>
      </w:r>
    </w:p>
    <w:p w:rsidR="008E68B5" w:rsidRDefault="00890267" w:rsidP="00A503A0">
      <w:r w:rsidRPr="002F00FE">
        <w:rPr>
          <w:lang w:eastAsia="da-DK"/>
        </w:rPr>
        <w:t>Men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dybest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forskellige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måder.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billeder,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ligesom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forældre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lille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baby,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babyen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slet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sprog.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stykke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forældrene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lige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pludselig,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barnet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græder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sult,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græder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anden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træthed,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2B1852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græder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tredje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måske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overstimulering.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Når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bevæger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bestemt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lyd,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betyder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måske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helt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fjerde.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lære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signalerne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gør,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man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begynder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agere,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barnet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skriger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sult,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eller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barnet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virker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utrygt,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kunne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tolke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signalerne,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støjer,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af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selvopmærksomhed,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kontakten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handler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egentlig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lære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godt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reagerer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svagere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signaler.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noget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skal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bekymre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nu,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medmindre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allerede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vant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Hvis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allerede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vant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til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registrere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kende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selv,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glider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direkte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ind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fase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en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finere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føling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hvad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har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brug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for,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sikre,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ikke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støjer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i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jer.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Ellers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der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næste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skridt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på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vejen,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omkring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arbejde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med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det</w:t>
      </w:r>
      <w:r w:rsidR="00F63B2D">
        <w:rPr>
          <w:lang w:eastAsia="da-DK"/>
        </w:rPr>
        <w:t xml:space="preserve"> </w:t>
      </w:r>
      <w:r w:rsidRPr="002F00FE">
        <w:rPr>
          <w:lang w:eastAsia="da-DK"/>
        </w:rPr>
        <w:t>her.</w:t>
      </w:r>
    </w:p>
    <w:sectPr w:rsidR="008E68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0826"/>
    <w:multiLevelType w:val="hybridMultilevel"/>
    <w:tmpl w:val="9F949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84738"/>
    <w:multiLevelType w:val="hybridMultilevel"/>
    <w:tmpl w:val="32204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B5"/>
    <w:rsid w:val="002B1852"/>
    <w:rsid w:val="002F00FE"/>
    <w:rsid w:val="002F576F"/>
    <w:rsid w:val="00330D86"/>
    <w:rsid w:val="003577A0"/>
    <w:rsid w:val="00583AB8"/>
    <w:rsid w:val="00853BFF"/>
    <w:rsid w:val="00890267"/>
    <w:rsid w:val="008E68B5"/>
    <w:rsid w:val="009A0AAA"/>
    <w:rsid w:val="00A42263"/>
    <w:rsid w:val="00A503A0"/>
    <w:rsid w:val="00AD41E0"/>
    <w:rsid w:val="00B80361"/>
    <w:rsid w:val="00BB5D13"/>
    <w:rsid w:val="00C22A6D"/>
    <w:rsid w:val="00C6269F"/>
    <w:rsid w:val="00E11C4C"/>
    <w:rsid w:val="00E122DC"/>
    <w:rsid w:val="00E20602"/>
    <w:rsid w:val="00F1015B"/>
    <w:rsid w:val="00F37995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A1BE-A79C-41B0-867F-13594D07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0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0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E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A4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890267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90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90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B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010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034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4112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8176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12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682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8404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5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873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63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984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22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32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604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435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551E-67E6-480C-968D-4AEE00D2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3047</Words>
  <Characters>18589</Characters>
  <Application>Microsoft Office Word</Application>
  <DocSecurity>0</DocSecurity>
  <Lines>154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</dc:creator>
  <cp:keywords/>
  <dc:description/>
  <cp:lastModifiedBy>Marianne Lane Bjerring</cp:lastModifiedBy>
  <cp:revision>2</cp:revision>
  <dcterms:created xsi:type="dcterms:W3CDTF">2018-08-17T13:54:00Z</dcterms:created>
  <dcterms:modified xsi:type="dcterms:W3CDTF">2018-08-17T13:54:00Z</dcterms:modified>
</cp:coreProperties>
</file>